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Adopt a friend/ grandparent/ role model.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 are looking for people who have an hour or two spare a week to come into Dannevirke South School and work alongside our students either with an individual student or in small groups.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 may like to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listen to them read.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 and play a board game, or card game.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a practical activity such as drawing, cooking, painting, gardening, knitting, sewing or building.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Or do you have another skill you can teach to our students?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If you think this is you please ring Donna Heaps, Learning Support Coordinator. 0274402163 or email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dheaps@dannevirkesouth.school.nz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heaps@dannevirkesouth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